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D0F" w:rsidRPr="00212D0F" w:rsidRDefault="00212D0F" w:rsidP="00212D0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УВАЖАЕМЫЕ ИЗБИРАТЕЛИ!</w:t>
      </w:r>
    </w:p>
    <w:p w:rsidR="00212D0F" w:rsidRDefault="00212D0F" w:rsidP="00212D0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18 МАРТА 2018 ГОДА ПРИГЛАШАЕМ ВАС ПРИНЯТЬ УЧАСТИЕ В ВЫБОРАХ ПРЕЗИДЕНТА РОССИЙСКОЙ ФЕДЕРАЦИИ!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212D0F" w:rsidRPr="00212D0F" w:rsidRDefault="00212D0F" w:rsidP="00212D0F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gramStart"/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Если в день голосования 18 марта 2018 года вы будете находиться не по адресу регистрации (прописке) – месту жительства, указанному в паспорте, и не сможете проголосовать на своем избирательном участке, вы имеете право подать заявление о включении вас в список избирателей по месту своего нахождения:     в многофункциональный центр (МФЦ), в территориальную избирательную комиссию (ТИК), через интернет-портал «ГОСУСЛУГИ», в участковую избирательную комиссию</w:t>
      </w:r>
      <w:proofErr w:type="gramEnd"/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</w:t>
      </w:r>
      <w:proofErr w:type="gramStart"/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УИК).</w:t>
      </w:r>
      <w:proofErr w:type="gramEnd"/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Заявление избиратели могут подавать в любой пункт приема заявлений независимо от места жительства и места нахождения в день голосования 18 марта 2018 года. 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Заявление подается избирателем лично на бумажном носителе при предъявлении паспорта гражданина Российской Федерации (в период замены паспорта – временного удостоверения личности) до 12 марта: в любую ТИК, УИК, любой офис МФЦ. 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Режим работы по приему заявлений в ТИК и УИК: в будние дни с 16-00 до 20-00; в выходные и праздничные дни с 10-00 до 14-00 часов. Режим приема заявлений в МФЦ – в соответствии режиму работы офиса. 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 24-00 часов 12 марта 2018 года можно также подать заявление в электронном виде через портал государственных услуг РФ. 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 13 марта до 14-00 17 марта 2018 года избиратели могут оформить в УИК по месту жительства специальное заявление о голосовании по месту нахождения в день голосования 18 марта 2018года.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 вопросу голосования по месту нахождения можно проконсультироваться в Информационно-справочном центре ЦИК России по многоканальному телефонному номеру 8-800-707-2018 и на Горячую линию  Территориальной избирательной комиссии Железнодорожного района  города Ростова-на-Дону по телефону: 8(863)2448877.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12D0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Если 18 марта 2018 года в день голосования по уважительным причинам (состоянию здоровья, инвалидности) вы самостоятельно не сможете прибыть в помещение для голосования, вы вправе подать письменное заявление или устное обращение (в том числе переданное при содействии других лиц) о предоставлении возможности проголосовать вне помещения для голосования (на дому). Заявления принимаются участковыми избирательными комиссиями   с 8 марта и не позднее 14-00 часов 18 марта 2018 года.</w:t>
      </w:r>
    </w:p>
    <w:p w:rsidR="00212D0F" w:rsidRPr="00212D0F" w:rsidRDefault="00212D0F" w:rsidP="00212D0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bookmarkStart w:id="0" w:name="_GoBack"/>
      <w:r w:rsidRPr="00212D0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18 МАРТА – ДЕНЬ, КОГДА ВАЖЕН КАЖДЫЙ ГОЛОС!</w:t>
      </w:r>
    </w:p>
    <w:bookmarkEnd w:id="0"/>
    <w:p w:rsidR="005D1C3A" w:rsidRPr="00212D0F" w:rsidRDefault="00212D0F">
      <w:pPr>
        <w:rPr>
          <w:rFonts w:ascii="Times New Roman" w:hAnsi="Times New Roman" w:cs="Times New Roman"/>
          <w:sz w:val="28"/>
          <w:szCs w:val="28"/>
        </w:rPr>
      </w:pPr>
    </w:p>
    <w:p w:rsidR="00212D0F" w:rsidRPr="00212D0F" w:rsidRDefault="00212D0F">
      <w:pPr>
        <w:rPr>
          <w:rFonts w:ascii="Times New Roman" w:hAnsi="Times New Roman" w:cs="Times New Roman"/>
          <w:sz w:val="28"/>
          <w:szCs w:val="28"/>
        </w:rPr>
      </w:pPr>
    </w:p>
    <w:sectPr w:rsidR="00212D0F" w:rsidRPr="00212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0A2"/>
    <w:rsid w:val="00212D0F"/>
    <w:rsid w:val="00837F34"/>
    <w:rsid w:val="00921E25"/>
    <w:rsid w:val="00F9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0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71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027853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67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5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057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80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992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8008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88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5295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Govorkova</dc:creator>
  <cp:keywords/>
  <dc:description/>
  <cp:lastModifiedBy>Anna Govorkova</cp:lastModifiedBy>
  <cp:revision>2</cp:revision>
  <dcterms:created xsi:type="dcterms:W3CDTF">2018-03-03T08:39:00Z</dcterms:created>
  <dcterms:modified xsi:type="dcterms:W3CDTF">2018-03-03T08:47:00Z</dcterms:modified>
</cp:coreProperties>
</file>