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2743720</wp:posOffset>
            </wp:positionH>
            <wp:positionV relativeFrom="paragraph">
              <wp:posOffset>-340080</wp:posOffset>
            </wp:positionV>
            <wp:extent cx="534389" cy="49876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78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 РАЙОНА города РОСТОВА-НА-ДОНУ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122555</wp:posOffset>
                </wp:positionV>
                <wp:extent cx="5829300" cy="0"/>
                <wp:effectExtent l="6985" t="11430" r="12065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65pt" to="45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"/>
            </w:pict>
          </mc:Fallback>
        </mc:AlternateConten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 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76A1" w:rsidRPr="008676A1" w:rsidRDefault="00BC7504" w:rsidP="008676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="008676A1"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8676A1"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676A1"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6A1"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D21A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8676A1" w:rsidRPr="008676A1" w:rsidRDefault="008676A1" w:rsidP="0086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:rsidR="008676A1" w:rsidRPr="008676A1" w:rsidRDefault="008676A1" w:rsidP="0086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C7504" w:rsidRPr="00BC7504" w:rsidRDefault="00BC7504" w:rsidP="00BC750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перечне и количественном составе участковых избирательных комиссий</w:t>
      </w:r>
      <w:r w:rsidRPr="00BC75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избирательных участков №№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1740-1754</w:t>
      </w: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1756-1770, 1772, 1773 </w:t>
      </w: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сформированных на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Железнодорожного района г. Ростова-на-Дону</w:t>
      </w: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подлежащих формированию в 2023 год</w:t>
      </w:r>
      <w:r w:rsidR="009B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bookmarkStart w:id="0" w:name="_GoBack"/>
      <w:bookmarkEnd w:id="0"/>
    </w:p>
    <w:p w:rsidR="00BC7504" w:rsidRPr="00BC7504" w:rsidRDefault="00BC7504" w:rsidP="00BC750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истечением сроков полномочий участковых избирательных комиссий избирательных участков №№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1740-1754, 1756-1770, 1772, 1773, сформированных на территории Железнодорожного района г.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году, </w:t>
      </w:r>
      <w:r w:rsidRPr="00BC750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со статьей 22,  пунктом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«в» пункта 1.1.1, разделом 7 </w:t>
      </w:r>
      <w:r w:rsidRPr="00BC7504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Методических</w:t>
      </w:r>
      <w:proofErr w:type="gramEnd"/>
      <w:r w:rsidRPr="00BC75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BC7504">
        <w:rPr>
          <w:rFonts w:ascii="Times New Roman" w:eastAsia="Times New Roman" w:hAnsi="Times New Roman" w:cs="Times New Roman"/>
          <w:sz w:val="28"/>
          <w:szCs w:val="20"/>
          <w:lang w:eastAsia="ru-RU"/>
        </w:rPr>
        <w:t>, постановлением Избирательной комиссии Ростовской области от 04.12.2012 № 14-2«Об установлении единой нумерации избирательных участков, участков референдума на территории Ростовской области»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Железнодорожного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BC7504" w:rsidRPr="00BC7504" w:rsidRDefault="00BC7504" w:rsidP="00BC750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C7504" w:rsidRPr="00BC7504" w:rsidRDefault="00BC7504" w:rsidP="00BC7504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proofErr w:type="gramStart"/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перечень участковых избирательных комиссий избирательных участков, подлежащих формированию на территории  Железнодорожного района г. Ростова-на-Дону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связи с истечением в 2023 году сроков полномочий участковых избирательных комиссий избирательных участков, сформированных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г. Ростова-на-Дону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2018 году, и количественный состав участковых избирательных комиссий с правом </w:t>
      </w:r>
      <w:r w:rsidRPr="00BC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решающего голоса согласно приложению № 1.</w:t>
      </w:r>
      <w:proofErr w:type="gramEnd"/>
    </w:p>
    <w:p w:rsidR="00BC7504" w:rsidRPr="00BC7504" w:rsidRDefault="00BC7504" w:rsidP="00BC75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Утвердить текст сообщения 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г. Ростова-на-Дону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BC7504" w:rsidRPr="00BC7504" w:rsidRDefault="00BC7504" w:rsidP="00BC75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Опубликовать Сообщение в средствах массовой информации </w:t>
      </w:r>
      <w:r w:rsidRPr="00BC750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2023 года и разместить на сайте 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г. Ростова-на-Дону </w:t>
      </w: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BC7504" w:rsidRPr="00BC7504" w:rsidRDefault="00BC7504" w:rsidP="00BC750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комиссии.</w:t>
      </w:r>
      <w:r w:rsidRPr="00BC750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BC7504" w:rsidRPr="00BC7504" w:rsidRDefault="00BC7504" w:rsidP="00BC750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5. Направить настоящее постановление в Избирательную комиссию Ростовской области.</w:t>
      </w:r>
    </w:p>
    <w:p w:rsidR="00BC7504" w:rsidRPr="00BC7504" w:rsidRDefault="00BC7504" w:rsidP="00BC750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Возложить </w:t>
      </w:r>
      <w:proofErr w:type="gramStart"/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</w:t>
      </w:r>
      <w:r w:rsidR="009B5A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Т.П. Дмитриева</w:t>
      </w: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04" w:rsidRPr="00BC7504" w:rsidRDefault="00BC7504" w:rsidP="00BC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50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заседания                                                                        С.Ю. Величко                                                        </w:t>
      </w:r>
    </w:p>
    <w:p w:rsidR="0076006E" w:rsidRPr="002C2CF3" w:rsidRDefault="0076006E" w:rsidP="00BC7504">
      <w:pPr>
        <w:keepNext/>
        <w:tabs>
          <w:tab w:val="left" w:pos="8222"/>
        </w:tabs>
        <w:spacing w:after="0" w:line="240" w:lineRule="auto"/>
        <w:ind w:left="1985" w:right="1133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sectPr w:rsidR="0076006E" w:rsidRPr="002C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C2C"/>
    <w:rsid w:val="000D6BE9"/>
    <w:rsid w:val="00204171"/>
    <w:rsid w:val="002C2CF3"/>
    <w:rsid w:val="0041464F"/>
    <w:rsid w:val="00476C2C"/>
    <w:rsid w:val="00570BC2"/>
    <w:rsid w:val="00745A15"/>
    <w:rsid w:val="0076006E"/>
    <w:rsid w:val="008676A1"/>
    <w:rsid w:val="009A1C68"/>
    <w:rsid w:val="009B5ACB"/>
    <w:rsid w:val="009B6E6D"/>
    <w:rsid w:val="00AD21A8"/>
    <w:rsid w:val="00BC7504"/>
    <w:rsid w:val="00CA5C67"/>
    <w:rsid w:val="00CE614F"/>
    <w:rsid w:val="00D0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2023-03-31T11:44:00Z</cp:lastPrinted>
  <dcterms:created xsi:type="dcterms:W3CDTF">2023-03-27T14:30:00Z</dcterms:created>
  <dcterms:modified xsi:type="dcterms:W3CDTF">2023-03-31T11:45:00Z</dcterms:modified>
</cp:coreProperties>
</file>