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7D37EE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 2026 год</w:t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 w:rsidR="00EF4841">
        <w:rPr>
          <w:rFonts w:ascii="Times New Roman" w:hAnsi="Times New Roman"/>
          <w:sz w:val="28"/>
          <w:szCs w:val="20"/>
          <w:lang w:eastAsia="en-US"/>
        </w:rPr>
        <w:t>№ 12-</w:t>
      </w:r>
      <w:r w:rsidR="006A5E40">
        <w:rPr>
          <w:rFonts w:ascii="Times New Roman" w:hAnsi="Times New Roman"/>
          <w:sz w:val="28"/>
          <w:szCs w:val="20"/>
          <w:lang w:eastAsia="en-US"/>
        </w:rPr>
        <w:t>2</w:t>
      </w:r>
      <w:r w:rsidR="00FE29CB">
        <w:rPr>
          <w:rFonts w:ascii="Times New Roman" w:hAnsi="Times New Roman"/>
          <w:sz w:val="28"/>
          <w:szCs w:val="20"/>
          <w:lang w:eastAsia="en-US"/>
        </w:rPr>
        <w:t>6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1D487A" w:rsidRPr="001D487A" w:rsidRDefault="001D487A" w:rsidP="001D487A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D487A">
        <w:rPr>
          <w:rFonts w:ascii="Times New Roman" w:hAnsi="Times New Roman"/>
          <w:b/>
          <w:sz w:val="28"/>
          <w:szCs w:val="28"/>
        </w:rPr>
        <w:t>О назначении члена участковой избирательной комиссии с правом решающего голоса избирательного участка, участка референдума  №17</w:t>
      </w:r>
      <w:r w:rsidR="00FE29CB">
        <w:rPr>
          <w:rFonts w:ascii="Times New Roman" w:hAnsi="Times New Roman"/>
          <w:b/>
          <w:sz w:val="28"/>
          <w:szCs w:val="28"/>
        </w:rPr>
        <w:t>50</w:t>
      </w:r>
      <w:r w:rsidRPr="001D487A">
        <w:rPr>
          <w:rFonts w:ascii="Times New Roman" w:hAnsi="Times New Roman"/>
          <w:b/>
          <w:sz w:val="28"/>
          <w:szCs w:val="28"/>
        </w:rPr>
        <w:t xml:space="preserve"> </w:t>
      </w:r>
    </w:p>
    <w:p w:rsidR="001D487A" w:rsidRPr="001D487A" w:rsidRDefault="001D487A" w:rsidP="001D487A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360" w:lineRule="auto"/>
        <w:ind w:firstLine="992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1D487A">
        <w:rPr>
          <w:rFonts w:ascii="Times New Roman" w:hAnsi="Times New Roman"/>
          <w:sz w:val="28"/>
          <w:szCs w:val="28"/>
        </w:rPr>
        <w:t>В связи с прекращением полномочий члена участковой избирательной комиссии с правом решающего голоса избирательного участка, участка референдума №17</w:t>
      </w:r>
      <w:r w:rsidR="00FE29CB">
        <w:rPr>
          <w:rFonts w:ascii="Times New Roman" w:hAnsi="Times New Roman"/>
          <w:sz w:val="28"/>
          <w:szCs w:val="28"/>
        </w:rPr>
        <w:t>50</w:t>
      </w:r>
      <w:r w:rsidRPr="001D487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E29CB">
        <w:rPr>
          <w:rFonts w:ascii="Times New Roman" w:hAnsi="Times New Roman"/>
          <w:sz w:val="28"/>
          <w:szCs w:val="28"/>
        </w:rPr>
        <w:t>Садовникова</w:t>
      </w:r>
      <w:proofErr w:type="spellEnd"/>
      <w:r w:rsidR="00FE29CB">
        <w:rPr>
          <w:rFonts w:ascii="Times New Roman" w:hAnsi="Times New Roman"/>
          <w:sz w:val="28"/>
          <w:szCs w:val="28"/>
        </w:rPr>
        <w:t xml:space="preserve"> Д.</w:t>
      </w:r>
      <w:r w:rsidR="00F67793">
        <w:rPr>
          <w:rFonts w:ascii="Times New Roman" w:hAnsi="Times New Roman"/>
          <w:sz w:val="28"/>
          <w:szCs w:val="28"/>
        </w:rPr>
        <w:t>Р</w:t>
      </w:r>
      <w:bookmarkStart w:id="0" w:name="_GoBack"/>
      <w:bookmarkEnd w:id="0"/>
      <w:r w:rsidR="00FE29CB">
        <w:rPr>
          <w:rFonts w:ascii="Times New Roman" w:hAnsi="Times New Roman"/>
          <w:sz w:val="28"/>
          <w:szCs w:val="28"/>
        </w:rPr>
        <w:t>.</w:t>
      </w:r>
      <w:r w:rsidRPr="001D487A">
        <w:rPr>
          <w:rFonts w:ascii="Times New Roman" w:hAnsi="Times New Roman"/>
          <w:sz w:val="28"/>
          <w:szCs w:val="28"/>
        </w:rPr>
        <w:t xml:space="preserve"> (постановление Территориальной избирательной комиссии Железнодорожного района города Ростова-на-Дону от </w:t>
      </w:r>
      <w:r>
        <w:rPr>
          <w:rFonts w:ascii="Times New Roman" w:hAnsi="Times New Roman"/>
          <w:sz w:val="28"/>
          <w:szCs w:val="28"/>
        </w:rPr>
        <w:t>12</w:t>
      </w:r>
      <w:r w:rsidRPr="001D487A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8</w:t>
      </w:r>
      <w:r w:rsidRPr="001D487A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6</w:t>
      </w:r>
      <w:r w:rsidRPr="001D487A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12</w:t>
      </w:r>
      <w:r w:rsidRPr="001D487A">
        <w:rPr>
          <w:rFonts w:ascii="Times New Roman" w:hAnsi="Times New Roman"/>
          <w:sz w:val="28"/>
          <w:szCs w:val="28"/>
        </w:rPr>
        <w:t>-</w:t>
      </w:r>
      <w:r w:rsidR="006C07C0">
        <w:rPr>
          <w:rFonts w:ascii="Times New Roman" w:hAnsi="Times New Roman"/>
          <w:sz w:val="28"/>
          <w:szCs w:val="28"/>
        </w:rPr>
        <w:t>2</w:t>
      </w:r>
      <w:r w:rsidR="00FE29CB">
        <w:rPr>
          <w:rFonts w:ascii="Times New Roman" w:hAnsi="Times New Roman"/>
          <w:sz w:val="28"/>
          <w:szCs w:val="28"/>
        </w:rPr>
        <w:t>5</w:t>
      </w:r>
      <w:r w:rsidRPr="001D487A">
        <w:rPr>
          <w:rFonts w:ascii="Times New Roman" w:hAnsi="Times New Roman"/>
          <w:sz w:val="28"/>
          <w:szCs w:val="28"/>
        </w:rPr>
        <w:t xml:space="preserve">), в соответствии с п.11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D487A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D487A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</w:t>
      </w:r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D487A">
        <w:rPr>
          <w:rFonts w:ascii="Times New Roman" w:hAnsi="Times New Roman"/>
          <w:bCs/>
          <w:sz w:val="28"/>
          <w:szCs w:val="28"/>
        </w:rPr>
        <w:t xml:space="preserve"> ПОСТАНОВЛЯЕТ:</w:t>
      </w:r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1D487A" w:rsidRPr="001D487A" w:rsidRDefault="001D487A" w:rsidP="001D487A">
      <w:pPr>
        <w:numPr>
          <w:ilvl w:val="0"/>
          <w:numId w:val="1"/>
        </w:numPr>
        <w:tabs>
          <w:tab w:val="left" w:pos="0"/>
          <w:tab w:val="left" w:pos="426"/>
        </w:tabs>
        <w:spacing w:line="240" w:lineRule="auto"/>
        <w:ind w:left="0" w:firstLine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D487A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избирательных участков, участков референдумов, образованных на территории Железнодорожного района города Ростова-на-Дону, членом участковой избирательной комиссии с правом решающего голоса избирательного участка, участка референдума № 17</w:t>
      </w:r>
      <w:r w:rsidR="00FE29CB">
        <w:rPr>
          <w:rFonts w:ascii="Times New Roman" w:hAnsi="Times New Roman"/>
          <w:bCs/>
          <w:sz w:val="28"/>
          <w:szCs w:val="28"/>
        </w:rPr>
        <w:t>50</w:t>
      </w:r>
      <w:r w:rsidRPr="001D487A">
        <w:rPr>
          <w:rFonts w:ascii="Times New Roman" w:hAnsi="Times New Roman"/>
          <w:bCs/>
          <w:sz w:val="28"/>
          <w:szCs w:val="28"/>
        </w:rPr>
        <w:t xml:space="preserve"> </w:t>
      </w:r>
      <w:r w:rsidR="00FE29CB">
        <w:rPr>
          <w:rFonts w:ascii="Times New Roman" w:hAnsi="Times New Roman"/>
          <w:bCs/>
          <w:sz w:val="28"/>
          <w:szCs w:val="28"/>
        </w:rPr>
        <w:t>Ревенко Евгения Дмитриевича</w:t>
      </w:r>
      <w:r w:rsidR="006A5E40">
        <w:rPr>
          <w:rFonts w:ascii="Times New Roman" w:hAnsi="Times New Roman"/>
          <w:bCs/>
          <w:sz w:val="28"/>
          <w:szCs w:val="28"/>
        </w:rPr>
        <w:t>, 200</w:t>
      </w:r>
      <w:r w:rsidR="00FE29CB">
        <w:rPr>
          <w:rFonts w:ascii="Times New Roman" w:hAnsi="Times New Roman"/>
          <w:bCs/>
          <w:sz w:val="28"/>
          <w:szCs w:val="28"/>
        </w:rPr>
        <w:t>1</w:t>
      </w:r>
      <w:r w:rsidRPr="001D487A">
        <w:rPr>
          <w:rFonts w:ascii="Times New Roman" w:hAnsi="Times New Roman"/>
          <w:bCs/>
          <w:sz w:val="28"/>
          <w:szCs w:val="28"/>
        </w:rPr>
        <w:t xml:space="preserve"> года рождения, образование  высшее, выдвинут</w:t>
      </w:r>
      <w:r w:rsidR="006C07C0">
        <w:rPr>
          <w:rFonts w:ascii="Times New Roman" w:hAnsi="Times New Roman"/>
          <w:bCs/>
          <w:sz w:val="28"/>
          <w:szCs w:val="28"/>
        </w:rPr>
        <w:t>а</w:t>
      </w:r>
      <w:r w:rsidRPr="001D487A">
        <w:rPr>
          <w:rFonts w:ascii="Times New Roman" w:hAnsi="Times New Roman"/>
          <w:bCs/>
          <w:sz w:val="28"/>
          <w:szCs w:val="28"/>
        </w:rPr>
        <w:t xml:space="preserve"> собранием избирателей по месту</w:t>
      </w:r>
      <w:r>
        <w:rPr>
          <w:rFonts w:ascii="Times New Roman" w:hAnsi="Times New Roman"/>
          <w:bCs/>
          <w:sz w:val="28"/>
          <w:szCs w:val="28"/>
        </w:rPr>
        <w:t xml:space="preserve"> работы</w:t>
      </w:r>
      <w:r w:rsidRPr="001D487A">
        <w:rPr>
          <w:rFonts w:ascii="Times New Roman" w:hAnsi="Times New Roman"/>
          <w:bCs/>
          <w:sz w:val="28"/>
          <w:szCs w:val="28"/>
        </w:rPr>
        <w:t>.</w:t>
      </w:r>
    </w:p>
    <w:p w:rsidR="001D487A" w:rsidRPr="001D487A" w:rsidRDefault="001D487A" w:rsidP="001D487A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contextualSpacing/>
        <w:jc w:val="both"/>
        <w:rPr>
          <w:sz w:val="28"/>
          <w:szCs w:val="28"/>
        </w:rPr>
      </w:pPr>
      <w:proofErr w:type="gramStart"/>
      <w:r w:rsidRPr="001D487A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1D487A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1D487A" w:rsidRPr="001D487A" w:rsidRDefault="001D487A" w:rsidP="001D487A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contextualSpacing/>
        <w:jc w:val="both"/>
        <w:rPr>
          <w:sz w:val="28"/>
          <w:szCs w:val="28"/>
        </w:rPr>
      </w:pPr>
      <w:r w:rsidRPr="001D487A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 №17</w:t>
      </w:r>
      <w:r w:rsidR="00FE29CB">
        <w:rPr>
          <w:rFonts w:ascii="Times New Roman" w:hAnsi="Times New Roman"/>
          <w:sz w:val="28"/>
          <w:szCs w:val="28"/>
        </w:rPr>
        <w:t>50</w:t>
      </w:r>
      <w:r w:rsidRPr="001D487A">
        <w:rPr>
          <w:rFonts w:ascii="Times New Roman" w:hAnsi="Times New Roman"/>
          <w:sz w:val="28"/>
          <w:szCs w:val="28"/>
        </w:rPr>
        <w:t>.</w:t>
      </w:r>
    </w:p>
    <w:p w:rsidR="001D487A" w:rsidRPr="001D487A" w:rsidRDefault="001D487A" w:rsidP="001D487A">
      <w:pPr>
        <w:tabs>
          <w:tab w:val="left" w:pos="1134"/>
        </w:tabs>
        <w:spacing w:after="0" w:line="240" w:lineRule="auto"/>
        <w:ind w:right="-1"/>
        <w:contextualSpacing/>
        <w:jc w:val="both"/>
        <w:rPr>
          <w:sz w:val="28"/>
          <w:szCs w:val="28"/>
        </w:rPr>
      </w:pPr>
      <w:r w:rsidRPr="001D487A">
        <w:rPr>
          <w:rFonts w:ascii="Times New Roman" w:hAnsi="Times New Roman"/>
          <w:sz w:val="28"/>
          <w:szCs w:val="28"/>
        </w:rPr>
        <w:lastRenderedPageBreak/>
        <w:t xml:space="preserve">4. </w:t>
      </w:r>
      <w:proofErr w:type="gramStart"/>
      <w:r w:rsidRPr="001D487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1D487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Железнодорожного района города Ростова-на-Дону Е.А. Гончарову.</w:t>
      </w:r>
    </w:p>
    <w:p w:rsidR="001D487A" w:rsidRPr="001D487A" w:rsidRDefault="001D487A" w:rsidP="001D487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487A">
        <w:rPr>
          <w:rFonts w:ascii="Times New Roman" w:hAnsi="Times New Roman"/>
          <w:sz w:val="28"/>
          <w:szCs w:val="28"/>
          <w:lang w:eastAsia="en-US"/>
        </w:rPr>
        <w:tab/>
      </w:r>
    </w:p>
    <w:p w:rsidR="001D487A" w:rsidRPr="001D487A" w:rsidRDefault="001D487A" w:rsidP="001D487A">
      <w:pPr>
        <w:rPr>
          <w:rFonts w:ascii="Times New Roman" w:hAnsi="Times New Roman"/>
          <w:sz w:val="28"/>
          <w:szCs w:val="28"/>
        </w:rPr>
      </w:pPr>
      <w:r w:rsidRPr="001D487A">
        <w:rPr>
          <w:rFonts w:ascii="Times New Roman" w:hAnsi="Times New Roman"/>
          <w:sz w:val="28"/>
          <w:szCs w:val="28"/>
        </w:rPr>
        <w:t>Председатель комиссии</w:t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  <w:t>Т. П. Дмитриева</w:t>
      </w:r>
    </w:p>
    <w:p w:rsidR="001D487A" w:rsidRPr="001D487A" w:rsidRDefault="001D487A" w:rsidP="001D487A">
      <w:pPr>
        <w:rPr>
          <w:rFonts w:ascii="Times New Roman" w:hAnsi="Times New Roman"/>
          <w:sz w:val="28"/>
          <w:szCs w:val="28"/>
          <w:lang w:eastAsia="en-US"/>
        </w:rPr>
      </w:pPr>
      <w:r w:rsidRPr="001D487A">
        <w:rPr>
          <w:rFonts w:ascii="Times New Roman" w:hAnsi="Times New Roman"/>
          <w:sz w:val="28"/>
          <w:szCs w:val="28"/>
        </w:rPr>
        <w:t>Секретарь комиссии</w:t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  <w:t xml:space="preserve">  Е.А. Гончарова</w:t>
      </w:r>
    </w:p>
    <w:p w:rsidR="00243F16" w:rsidRPr="00760CFA" w:rsidRDefault="00243F16" w:rsidP="00760CFA"/>
    <w:sectPr w:rsidR="00243F16" w:rsidRPr="00760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31EC9"/>
    <w:rsid w:val="00052FBD"/>
    <w:rsid w:val="001C3153"/>
    <w:rsid w:val="001D487A"/>
    <w:rsid w:val="00243F16"/>
    <w:rsid w:val="00266653"/>
    <w:rsid w:val="004A7BB7"/>
    <w:rsid w:val="006A5E40"/>
    <w:rsid w:val="006C07C0"/>
    <w:rsid w:val="006F1B21"/>
    <w:rsid w:val="00760CFA"/>
    <w:rsid w:val="007D37EE"/>
    <w:rsid w:val="00827B9D"/>
    <w:rsid w:val="0088304A"/>
    <w:rsid w:val="00AE2F19"/>
    <w:rsid w:val="00B838F7"/>
    <w:rsid w:val="00BF6994"/>
    <w:rsid w:val="00C675AB"/>
    <w:rsid w:val="00CE2036"/>
    <w:rsid w:val="00D564E2"/>
    <w:rsid w:val="00EF4841"/>
    <w:rsid w:val="00F2276C"/>
    <w:rsid w:val="00F67793"/>
    <w:rsid w:val="00FE2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2026-08-11T15:27:00Z</cp:lastPrinted>
  <dcterms:created xsi:type="dcterms:W3CDTF">2026-08-11T15:29:00Z</dcterms:created>
  <dcterms:modified xsi:type="dcterms:W3CDTF">2026-08-11T15:29:00Z</dcterms:modified>
</cp:coreProperties>
</file>