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572">
        <w:rPr>
          <w:rFonts w:ascii="Times New Roman" w:eastAsia="Calibri" w:hAnsi="Times New Roman" w:cs="Times New Roman"/>
          <w:sz w:val="28"/>
          <w:szCs w:val="28"/>
        </w:rPr>
        <w:t>30 июня 2025 г.</w:t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E649A">
        <w:rPr>
          <w:rFonts w:ascii="Times New Roman" w:eastAsia="Calibri" w:hAnsi="Times New Roman" w:cs="Times New Roman"/>
          <w:sz w:val="28"/>
          <w:szCs w:val="28"/>
        </w:rPr>
        <w:t>8-</w:t>
      </w:r>
      <w:r w:rsidR="004112C2">
        <w:rPr>
          <w:rFonts w:ascii="Times New Roman" w:eastAsia="Calibri" w:hAnsi="Times New Roman" w:cs="Times New Roman"/>
          <w:sz w:val="28"/>
          <w:szCs w:val="28"/>
        </w:rPr>
        <w:t>4</w:t>
      </w:r>
      <w:r w:rsidR="006342AA">
        <w:rPr>
          <w:rFonts w:ascii="Times New Roman" w:eastAsia="Calibri" w:hAnsi="Times New Roman" w:cs="Times New Roman"/>
          <w:sz w:val="28"/>
          <w:szCs w:val="28"/>
        </w:rPr>
        <w:t>6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 w:rsidR="00980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4D0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D0001"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  <w:r w:rsidR="00DF2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1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0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42A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Лебединской Натальи Геннадьевны</w:t>
      </w:r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7E649A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D0001"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  <w:r w:rsidR="00D96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0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42A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Лебединскую Наталью Геннадьевну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</w:t>
      </w:r>
      <w:r w:rsidR="008D40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</w:t>
      </w:r>
      <w:r w:rsidR="00966B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42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="000544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егиональным отделением</w:t>
      </w:r>
      <w:r w:rsidR="006342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Ростовской области </w:t>
      </w:r>
      <w:r w:rsidR="00966B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Всероссийской</w:t>
      </w:r>
      <w:r w:rsidR="006342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политической партии «Партия Роста»</w:t>
      </w:r>
      <w:bookmarkStart w:id="0" w:name="_GoBack"/>
      <w:bookmarkEnd w:id="0"/>
      <w:r w:rsidR="008B6836"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47A87" w:rsidRPr="00A47A87" w:rsidRDefault="00A47A87" w:rsidP="00D96290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D96290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96290"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0D7930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0D79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197655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FB7" w:rsidRDefault="002D3FB7" w:rsidP="00A05572">
      <w:pPr>
        <w:spacing w:after="0" w:line="240" w:lineRule="auto"/>
      </w:pPr>
      <w:r>
        <w:separator/>
      </w:r>
    </w:p>
  </w:endnote>
  <w:endnote w:type="continuationSeparator" w:id="0">
    <w:p w:rsidR="002D3FB7" w:rsidRDefault="002D3FB7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FB7" w:rsidRDefault="002D3FB7" w:rsidP="00A05572">
      <w:pPr>
        <w:spacing w:after="0" w:line="240" w:lineRule="auto"/>
      </w:pPr>
      <w:r>
        <w:separator/>
      </w:r>
    </w:p>
  </w:footnote>
  <w:footnote w:type="continuationSeparator" w:id="0">
    <w:p w:rsidR="002D3FB7" w:rsidRDefault="002D3FB7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544C1"/>
    <w:rsid w:val="000D7930"/>
    <w:rsid w:val="000E107A"/>
    <w:rsid w:val="00140370"/>
    <w:rsid w:val="00197655"/>
    <w:rsid w:val="001D11A8"/>
    <w:rsid w:val="001F011E"/>
    <w:rsid w:val="002D3FB7"/>
    <w:rsid w:val="003D2CC6"/>
    <w:rsid w:val="004112C2"/>
    <w:rsid w:val="004D0001"/>
    <w:rsid w:val="005126A4"/>
    <w:rsid w:val="0056076A"/>
    <w:rsid w:val="00585FDF"/>
    <w:rsid w:val="0061117F"/>
    <w:rsid w:val="006342AA"/>
    <w:rsid w:val="006D1C82"/>
    <w:rsid w:val="006E5035"/>
    <w:rsid w:val="00713D89"/>
    <w:rsid w:val="00757361"/>
    <w:rsid w:val="007D126E"/>
    <w:rsid w:val="007E649A"/>
    <w:rsid w:val="008B6836"/>
    <w:rsid w:val="008D404C"/>
    <w:rsid w:val="00966B61"/>
    <w:rsid w:val="00980C0E"/>
    <w:rsid w:val="009F7006"/>
    <w:rsid w:val="00A05572"/>
    <w:rsid w:val="00A47A87"/>
    <w:rsid w:val="00A877B2"/>
    <w:rsid w:val="00B410EC"/>
    <w:rsid w:val="00C95D26"/>
    <w:rsid w:val="00CC6F12"/>
    <w:rsid w:val="00D52C99"/>
    <w:rsid w:val="00D96290"/>
    <w:rsid w:val="00DF251D"/>
    <w:rsid w:val="00E67D16"/>
    <w:rsid w:val="00EE3D58"/>
    <w:rsid w:val="00F01153"/>
    <w:rsid w:val="00F26F00"/>
    <w:rsid w:val="00F64AE6"/>
    <w:rsid w:val="00F7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2025-07-02T12:09:00Z</cp:lastPrinted>
  <dcterms:created xsi:type="dcterms:W3CDTF">2025-07-02T12:09:00Z</dcterms:created>
  <dcterms:modified xsi:type="dcterms:W3CDTF">2025-07-02T12:09:00Z</dcterms:modified>
</cp:coreProperties>
</file>