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ЖЕЛЕЗНОДОРОЖНОГО    РАЙОНА  Г. РОСТОВА-НА-ДОНУ</w:t>
      </w:r>
    </w:p>
    <w:p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:rsidR="000904E5" w:rsidRPr="000904E5" w:rsidRDefault="000904E5" w:rsidP="000904E5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04E5" w:rsidRPr="00B41869" w:rsidRDefault="005B3BAE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B6C6C">
        <w:rPr>
          <w:sz w:val="28"/>
          <w:szCs w:val="28"/>
        </w:rPr>
        <w:t>0</w:t>
      </w:r>
      <w:r>
        <w:rPr>
          <w:sz w:val="28"/>
          <w:szCs w:val="28"/>
        </w:rPr>
        <w:t xml:space="preserve"> августа</w:t>
      </w:r>
      <w:r w:rsidR="000B162A">
        <w:rPr>
          <w:sz w:val="28"/>
          <w:szCs w:val="28"/>
        </w:rPr>
        <w:t xml:space="preserve"> 20</w:t>
      </w:r>
      <w:r w:rsidR="00E35DB0">
        <w:rPr>
          <w:sz w:val="28"/>
          <w:szCs w:val="28"/>
        </w:rPr>
        <w:t>2</w:t>
      </w:r>
      <w:r w:rsidR="00AB6C6C">
        <w:rPr>
          <w:sz w:val="28"/>
          <w:szCs w:val="28"/>
        </w:rPr>
        <w:t>1</w:t>
      </w:r>
      <w:r w:rsidR="000B162A">
        <w:rPr>
          <w:sz w:val="28"/>
          <w:szCs w:val="28"/>
        </w:rPr>
        <w:t xml:space="preserve"> года</w:t>
      </w:r>
      <w:r w:rsidR="00BF2FE5">
        <w:rPr>
          <w:sz w:val="28"/>
          <w:szCs w:val="28"/>
        </w:rPr>
        <w:t xml:space="preserve">  </w:t>
      </w:r>
      <w:r w:rsidR="000904E5">
        <w:rPr>
          <w:sz w:val="28"/>
          <w:szCs w:val="28"/>
        </w:rPr>
        <w:t xml:space="preserve">                                                       </w:t>
      </w:r>
      <w:r w:rsidR="000904E5">
        <w:rPr>
          <w:sz w:val="28"/>
          <w:szCs w:val="28"/>
        </w:rPr>
        <w:tab/>
        <w:t xml:space="preserve">         </w:t>
      </w:r>
      <w:r w:rsidR="00E35DB0">
        <w:rPr>
          <w:sz w:val="28"/>
          <w:szCs w:val="28"/>
        </w:rPr>
        <w:tab/>
      </w:r>
      <w:r w:rsidR="000904E5">
        <w:rPr>
          <w:sz w:val="28"/>
          <w:szCs w:val="28"/>
        </w:rPr>
        <w:t xml:space="preserve"> №</w:t>
      </w:r>
      <w:r>
        <w:rPr>
          <w:sz w:val="28"/>
          <w:szCs w:val="28"/>
          <w:u w:val="single"/>
        </w:rPr>
        <w:t>1</w:t>
      </w:r>
      <w:r w:rsidR="00AB6C6C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>-</w:t>
      </w:r>
      <w:r w:rsidR="002F53D4">
        <w:rPr>
          <w:sz w:val="28"/>
          <w:szCs w:val="28"/>
          <w:u w:val="single"/>
        </w:rPr>
        <w:t>4</w:t>
      </w:r>
    </w:p>
    <w:p w:rsidR="00845180" w:rsidRDefault="000904E5" w:rsidP="00B41869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:rsidR="00794BF4" w:rsidRPr="00794BF4" w:rsidRDefault="00794BF4" w:rsidP="00794BF4">
      <w:pPr>
        <w:pStyle w:val="ab"/>
        <w:spacing w:before="120"/>
        <w:ind w:left="1701" w:right="1984"/>
        <w:jc w:val="both"/>
        <w:rPr>
          <w:b/>
          <w:sz w:val="28"/>
          <w:szCs w:val="28"/>
        </w:rPr>
      </w:pPr>
      <w:r w:rsidRPr="00794BF4">
        <w:rPr>
          <w:b/>
          <w:sz w:val="28"/>
          <w:szCs w:val="28"/>
        </w:rPr>
        <w:t xml:space="preserve">О распределении специальных знаков (марок) для избирательных бюллетеней для голосования на выборах депутатов Государственной Думы Федерального Собрания Российской Федерации восьмого созыва, передаваемых </w:t>
      </w:r>
      <w:r>
        <w:rPr>
          <w:b/>
          <w:sz w:val="28"/>
          <w:szCs w:val="28"/>
        </w:rPr>
        <w:t xml:space="preserve">участковым </w:t>
      </w:r>
      <w:r w:rsidRPr="00794BF4">
        <w:rPr>
          <w:b/>
          <w:sz w:val="28"/>
          <w:szCs w:val="28"/>
        </w:rPr>
        <w:t>избирательным</w:t>
      </w:r>
      <w:r>
        <w:rPr>
          <w:b/>
          <w:sz w:val="28"/>
          <w:szCs w:val="28"/>
        </w:rPr>
        <w:t xml:space="preserve"> </w:t>
      </w:r>
      <w:bookmarkStart w:id="0" w:name="_GoBack"/>
      <w:bookmarkEnd w:id="0"/>
      <w:r w:rsidRPr="00794BF4">
        <w:rPr>
          <w:b/>
          <w:sz w:val="28"/>
          <w:szCs w:val="28"/>
        </w:rPr>
        <w:t>комиссиям</w:t>
      </w:r>
      <w:r>
        <w:rPr>
          <w:b/>
          <w:sz w:val="28"/>
          <w:szCs w:val="28"/>
        </w:rPr>
        <w:t xml:space="preserve"> Железнодорожного района г. Ростова-на-Дону</w:t>
      </w:r>
    </w:p>
    <w:p w:rsidR="00D81485" w:rsidRPr="00794BF4" w:rsidRDefault="00D81485" w:rsidP="00794BF4">
      <w:pPr>
        <w:tabs>
          <w:tab w:val="left" w:pos="1785"/>
        </w:tabs>
        <w:rPr>
          <w:sz w:val="28"/>
          <w:szCs w:val="16"/>
        </w:rPr>
      </w:pPr>
    </w:p>
    <w:p w:rsidR="00B41869" w:rsidRPr="00D81485" w:rsidRDefault="00794BF4" w:rsidP="00894AB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794BF4">
        <w:rPr>
          <w:sz w:val="28"/>
          <w:szCs w:val="20"/>
        </w:rPr>
        <w:t xml:space="preserve">В соответствии со статьей 29 Федерального закона от 22.02.2014 </w:t>
      </w:r>
      <w:r w:rsidRPr="00794BF4">
        <w:rPr>
          <w:sz w:val="28"/>
          <w:szCs w:val="20"/>
        </w:rPr>
        <w:br/>
        <w:t>№ 20-ФЗ «О выборах депутатов Государственной Думы Федерального Собрания Российской Федерации», пунктом 5.1 Порядка изготовления, доставки, передачи и использования специальных знаков (марок) для избирательных бюллетеней для голосования на выборах депутатов Государственной Думы Федерального Собрания  Российской Федерации восьмого созыва, утвержденного постановлением Центральной избирательной комиссии Российской Федерации от 28.04.2021 № 4/31-8, постановлением Центральной избирательной</w:t>
      </w:r>
      <w:proofErr w:type="gramEnd"/>
      <w:r w:rsidRPr="00794BF4">
        <w:rPr>
          <w:sz w:val="28"/>
          <w:szCs w:val="20"/>
        </w:rPr>
        <w:t xml:space="preserve"> </w:t>
      </w:r>
      <w:proofErr w:type="gramStart"/>
      <w:r w:rsidRPr="00794BF4">
        <w:rPr>
          <w:sz w:val="28"/>
          <w:szCs w:val="20"/>
        </w:rPr>
        <w:t xml:space="preserve">комиссии Российской Федерации от 02.06.2021 № </w:t>
      </w:r>
      <w:r w:rsidRPr="00794BF4">
        <w:rPr>
          <w:sz w:val="28"/>
          <w:szCs w:val="28"/>
        </w:rPr>
        <w:t>8/62-8</w:t>
      </w:r>
      <w:r w:rsidRPr="00794BF4">
        <w:rPr>
          <w:sz w:val="28"/>
          <w:szCs w:val="20"/>
        </w:rPr>
        <w:t xml:space="preserve"> «О количестве специальных знаков (марок) для избирательных бюллетеней для голосования на выборах депутатов Государственной Думы Федерального Собрания Российской Федерации восьмого созыва», на основании постановления Центральной избирательной комиссии Российской Федерации от 28.04.2021 №4/28-8 «О возложении полномочий окружных избирательных комиссий по выборам депутатов Государственной Думы Федерального Собрания Российской Федерации восьмого созыва на избирательные комиссии</w:t>
      </w:r>
      <w:proofErr w:type="gramEnd"/>
      <w:r w:rsidRPr="00794BF4">
        <w:rPr>
          <w:sz w:val="28"/>
          <w:szCs w:val="20"/>
        </w:rPr>
        <w:t xml:space="preserve"> субъектов Российской Федерации, территориальные избирательные комиссии»</w:t>
      </w:r>
      <w:r>
        <w:rPr>
          <w:sz w:val="28"/>
          <w:szCs w:val="20"/>
        </w:rPr>
        <w:t>, постановление Избирательной комиссии Ростовской области от 05.08.2021 №170-21 «</w:t>
      </w:r>
      <w:r w:rsidRPr="00794BF4">
        <w:rPr>
          <w:sz w:val="28"/>
          <w:szCs w:val="20"/>
        </w:rPr>
        <w:t>О распределении специальных знаков (марок) для избирательных бюллетеней для голосования на выборах депутатов Государственной Думы Федерального Собрания Российской Федерации восьмого созыва, передаваемых территориальным избирательным комиссиям</w:t>
      </w:r>
      <w:r>
        <w:rPr>
          <w:sz w:val="28"/>
          <w:szCs w:val="20"/>
        </w:rPr>
        <w:t>»</w:t>
      </w:r>
      <w:r w:rsidR="00894AB0" w:rsidRPr="00D81485">
        <w:rPr>
          <w:sz w:val="28"/>
          <w:szCs w:val="20"/>
        </w:rPr>
        <w:t xml:space="preserve">, </w:t>
      </w:r>
      <w:r w:rsidR="000904E5" w:rsidRPr="00D81485">
        <w:rPr>
          <w:rFonts w:eastAsia="Calibri"/>
          <w:sz w:val="28"/>
          <w:szCs w:val="28"/>
          <w:lang w:eastAsia="en-US"/>
        </w:rPr>
        <w:lastRenderedPageBreak/>
        <w:t>Территориальная избирательная комиссия Железнодорожного района города Ростова-на-Дону</w:t>
      </w:r>
      <w:r w:rsidR="00B41869" w:rsidRPr="00D81485">
        <w:rPr>
          <w:rFonts w:eastAsia="Calibri"/>
          <w:sz w:val="28"/>
          <w:szCs w:val="28"/>
          <w:lang w:eastAsia="en-US"/>
        </w:rPr>
        <w:t xml:space="preserve"> </w:t>
      </w:r>
    </w:p>
    <w:p w:rsidR="000904E5" w:rsidRPr="00B81D11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>ПОСТАНОВЛЯЕТ:</w:t>
      </w:r>
    </w:p>
    <w:p w:rsidR="001853FE" w:rsidRPr="00D829F9" w:rsidRDefault="00D829F9" w:rsidP="001853FE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>1. </w:t>
      </w:r>
      <w:r w:rsidR="001853FE" w:rsidRPr="00D829F9">
        <w:rPr>
          <w:rFonts w:eastAsia="Calibri"/>
          <w:bCs/>
          <w:sz w:val="28"/>
          <w:szCs w:val="28"/>
          <w:lang w:eastAsia="en-US"/>
        </w:rPr>
        <w:t xml:space="preserve">Утвердить распределение по участковым избирательным комиссиям </w:t>
      </w:r>
      <w:r w:rsidR="001853FE">
        <w:rPr>
          <w:rFonts w:eastAsia="Calibri"/>
          <w:bCs/>
          <w:sz w:val="28"/>
          <w:szCs w:val="28"/>
          <w:lang w:eastAsia="en-US"/>
        </w:rPr>
        <w:t xml:space="preserve"> специальных знаков (марок) для избирательных </w:t>
      </w:r>
      <w:r w:rsidR="001853FE" w:rsidRPr="00D829F9">
        <w:rPr>
          <w:rFonts w:eastAsia="Calibri"/>
          <w:bCs/>
          <w:sz w:val="28"/>
          <w:szCs w:val="28"/>
          <w:lang w:eastAsia="en-US"/>
        </w:rPr>
        <w:t>бюллетеней на выбор</w:t>
      </w:r>
      <w:r w:rsidR="001853FE">
        <w:rPr>
          <w:rFonts w:eastAsia="Calibri"/>
          <w:bCs/>
          <w:sz w:val="28"/>
          <w:szCs w:val="28"/>
          <w:lang w:eastAsia="en-US"/>
        </w:rPr>
        <w:t>ы</w:t>
      </w:r>
      <w:r w:rsidR="001853FE" w:rsidRPr="00D829F9">
        <w:rPr>
          <w:rFonts w:eastAsia="Calibri"/>
          <w:bCs/>
          <w:sz w:val="28"/>
          <w:szCs w:val="28"/>
          <w:lang w:eastAsia="en-US"/>
        </w:rPr>
        <w:t xml:space="preserve"> </w:t>
      </w:r>
      <w:r w:rsidR="001853FE">
        <w:rPr>
          <w:rFonts w:eastAsia="Calibri"/>
          <w:bCs/>
          <w:sz w:val="28"/>
          <w:szCs w:val="28"/>
          <w:lang w:eastAsia="en-US"/>
        </w:rPr>
        <w:t xml:space="preserve"> </w:t>
      </w:r>
      <w:proofErr w:type="gramStart"/>
      <w:r w:rsidR="001853FE">
        <w:rPr>
          <w:rFonts w:eastAsia="Calibri"/>
          <w:bCs/>
          <w:sz w:val="28"/>
          <w:szCs w:val="28"/>
          <w:lang w:eastAsia="en-US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1853FE">
        <w:rPr>
          <w:rFonts w:eastAsia="Calibri"/>
          <w:bCs/>
          <w:sz w:val="28"/>
          <w:szCs w:val="28"/>
          <w:lang w:eastAsia="en-US"/>
        </w:rPr>
        <w:t xml:space="preserve"> </w:t>
      </w:r>
      <w:r w:rsidR="001853FE" w:rsidRPr="00D829F9">
        <w:rPr>
          <w:rFonts w:eastAsia="Calibri"/>
          <w:bCs/>
          <w:sz w:val="28"/>
          <w:szCs w:val="28"/>
          <w:lang w:eastAsia="en-US"/>
        </w:rPr>
        <w:t>согласно приложению.</w:t>
      </w:r>
    </w:p>
    <w:p w:rsidR="001853FE" w:rsidRPr="00D829F9" w:rsidRDefault="001853FE" w:rsidP="001853FE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>2.</w:t>
      </w:r>
      <w:r w:rsidRPr="00D829F9">
        <w:rPr>
          <w:rFonts w:eastAsia="Calibri"/>
          <w:b/>
          <w:bCs/>
          <w:sz w:val="28"/>
          <w:szCs w:val="28"/>
          <w:lang w:eastAsia="en-US"/>
        </w:rPr>
        <w:t xml:space="preserve"> </w:t>
      </w:r>
      <w:r>
        <w:rPr>
          <w:rFonts w:eastAsia="Calibri"/>
          <w:bCs/>
          <w:sz w:val="28"/>
          <w:szCs w:val="28"/>
          <w:lang w:eastAsia="en-US"/>
        </w:rPr>
        <w:t>Передать не позднее 15</w:t>
      </w:r>
      <w:r w:rsidRPr="00D829F9">
        <w:rPr>
          <w:rFonts w:eastAsia="Calibri"/>
          <w:bCs/>
          <w:sz w:val="28"/>
          <w:szCs w:val="28"/>
          <w:lang w:eastAsia="en-US"/>
        </w:rPr>
        <w:t xml:space="preserve"> сентября 202</w:t>
      </w:r>
      <w:r>
        <w:rPr>
          <w:rFonts w:eastAsia="Calibri"/>
          <w:bCs/>
          <w:sz w:val="28"/>
          <w:szCs w:val="28"/>
          <w:lang w:eastAsia="en-US"/>
        </w:rPr>
        <w:t>1</w:t>
      </w:r>
      <w:r w:rsidRPr="00D829F9">
        <w:rPr>
          <w:rFonts w:eastAsia="Calibri"/>
          <w:bCs/>
          <w:sz w:val="28"/>
          <w:szCs w:val="28"/>
          <w:lang w:eastAsia="en-US"/>
        </w:rPr>
        <w:t xml:space="preserve"> года участковым избирательным комиссиям </w:t>
      </w:r>
      <w:r>
        <w:rPr>
          <w:rFonts w:eastAsia="Calibri"/>
          <w:bCs/>
          <w:sz w:val="28"/>
          <w:szCs w:val="28"/>
          <w:lang w:eastAsia="en-US"/>
        </w:rPr>
        <w:t xml:space="preserve">специальные знаки (марки) для </w:t>
      </w:r>
      <w:r w:rsidRPr="00D829F9">
        <w:rPr>
          <w:rFonts w:eastAsia="Calibri"/>
          <w:bCs/>
          <w:sz w:val="28"/>
          <w:szCs w:val="28"/>
          <w:lang w:eastAsia="en-US"/>
        </w:rPr>
        <w:t>избирательны</w:t>
      </w:r>
      <w:r>
        <w:rPr>
          <w:rFonts w:eastAsia="Calibri"/>
          <w:bCs/>
          <w:sz w:val="28"/>
          <w:szCs w:val="28"/>
          <w:lang w:eastAsia="en-US"/>
        </w:rPr>
        <w:t>х</w:t>
      </w:r>
      <w:r w:rsidRPr="00D829F9">
        <w:rPr>
          <w:rFonts w:eastAsia="Calibri"/>
          <w:bCs/>
          <w:sz w:val="28"/>
          <w:szCs w:val="28"/>
          <w:lang w:eastAsia="en-US"/>
        </w:rPr>
        <w:t xml:space="preserve"> бюллетен</w:t>
      </w:r>
      <w:r>
        <w:rPr>
          <w:rFonts w:eastAsia="Calibri"/>
          <w:bCs/>
          <w:sz w:val="28"/>
          <w:szCs w:val="28"/>
          <w:lang w:eastAsia="en-US"/>
        </w:rPr>
        <w:t>ей</w:t>
      </w:r>
      <w:r w:rsidRPr="00D829F9">
        <w:rPr>
          <w:rFonts w:eastAsia="Calibri"/>
          <w:bCs/>
          <w:sz w:val="28"/>
          <w:szCs w:val="28"/>
          <w:lang w:eastAsia="en-US"/>
        </w:rPr>
        <w:t xml:space="preserve"> на выбор</w:t>
      </w:r>
      <w:r>
        <w:rPr>
          <w:rFonts w:eastAsia="Calibri"/>
          <w:bCs/>
          <w:sz w:val="28"/>
          <w:szCs w:val="28"/>
          <w:lang w:eastAsia="en-US"/>
        </w:rPr>
        <w:t xml:space="preserve">ы </w:t>
      </w:r>
      <w:proofErr w:type="gramStart"/>
      <w:r>
        <w:rPr>
          <w:rFonts w:eastAsia="Calibri"/>
          <w:bCs/>
          <w:sz w:val="28"/>
          <w:szCs w:val="28"/>
          <w:lang w:eastAsia="en-US"/>
        </w:rPr>
        <w:t>депутатов Государственной Думы Федерального Собрания Российской Федерации восьмого созыва</w:t>
      </w:r>
      <w:proofErr w:type="gramEnd"/>
      <w:r w:rsidRPr="00D829F9">
        <w:rPr>
          <w:rFonts w:eastAsia="Calibri"/>
          <w:bCs/>
          <w:sz w:val="28"/>
          <w:szCs w:val="28"/>
          <w:lang w:eastAsia="en-US"/>
        </w:rPr>
        <w:t>.</w:t>
      </w:r>
    </w:p>
    <w:p w:rsidR="001853FE" w:rsidRPr="00D829F9" w:rsidRDefault="001853FE" w:rsidP="001853FE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>3.</w:t>
      </w:r>
      <w:r w:rsidRPr="00D829F9">
        <w:rPr>
          <w:rFonts w:eastAsia="Calibri"/>
          <w:sz w:val="28"/>
          <w:szCs w:val="28"/>
          <w:lang w:eastAsia="en-US"/>
        </w:rPr>
        <w:t xml:space="preserve"> </w:t>
      </w:r>
      <w:r w:rsidRPr="00D829F9">
        <w:rPr>
          <w:rFonts w:eastAsia="Calibri"/>
          <w:bCs/>
          <w:sz w:val="28"/>
          <w:szCs w:val="28"/>
          <w:lang w:eastAsia="en-US"/>
        </w:rPr>
        <w:t>Направить настоящее постановление в Избирательную  комиссию Ростовской области.</w:t>
      </w:r>
    </w:p>
    <w:p w:rsidR="001853FE" w:rsidRPr="00D829F9" w:rsidRDefault="001853FE" w:rsidP="001853FE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 xml:space="preserve">4. Направить настоящее постановление в участковые избирательные комиссии. </w:t>
      </w:r>
    </w:p>
    <w:p w:rsidR="001853FE" w:rsidRPr="00D829F9" w:rsidRDefault="001853FE" w:rsidP="001853FE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>5.</w:t>
      </w:r>
      <w:proofErr w:type="gramStart"/>
      <w:r w:rsidRPr="00D829F9">
        <w:rPr>
          <w:rFonts w:eastAsia="Calibri"/>
          <w:bCs/>
          <w:sz w:val="28"/>
          <w:szCs w:val="28"/>
          <w:lang w:eastAsia="en-US"/>
        </w:rPr>
        <w:t>Разместить</w:t>
      </w:r>
      <w:proofErr w:type="gramEnd"/>
      <w:r w:rsidRPr="00D829F9">
        <w:rPr>
          <w:rFonts w:eastAsia="Calibri"/>
          <w:bCs/>
          <w:sz w:val="28"/>
          <w:szCs w:val="28"/>
          <w:lang w:eastAsia="en-US"/>
        </w:rPr>
        <w:t xml:space="preserve"> настоящее постановление на </w:t>
      </w:r>
      <w:r>
        <w:rPr>
          <w:rFonts w:eastAsia="Calibri"/>
          <w:bCs/>
          <w:sz w:val="28"/>
          <w:szCs w:val="28"/>
          <w:lang w:eastAsia="en-US"/>
        </w:rPr>
        <w:t xml:space="preserve">сайте </w:t>
      </w:r>
      <w:r w:rsidRPr="00D829F9">
        <w:rPr>
          <w:rFonts w:eastAsia="Calibri"/>
          <w:bCs/>
          <w:sz w:val="28"/>
          <w:szCs w:val="28"/>
          <w:lang w:eastAsia="en-US"/>
        </w:rPr>
        <w:t>Территориальной избирательной комиссии Железнодорожного района города Ростова-на-Дону</w:t>
      </w:r>
    </w:p>
    <w:p w:rsidR="001853FE" w:rsidRPr="00D829F9" w:rsidRDefault="001853FE" w:rsidP="001853F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>6.</w:t>
      </w:r>
      <w:proofErr w:type="gramStart"/>
      <w:r w:rsidRPr="00D829F9">
        <w:rPr>
          <w:rFonts w:eastAsia="Calibri"/>
          <w:bCs/>
          <w:sz w:val="28"/>
          <w:szCs w:val="28"/>
          <w:lang w:eastAsia="en-US"/>
        </w:rPr>
        <w:t>Контроль за</w:t>
      </w:r>
      <w:proofErr w:type="gramEnd"/>
      <w:r w:rsidRPr="00D829F9">
        <w:rPr>
          <w:rFonts w:eastAsia="Calibri"/>
          <w:bCs/>
          <w:sz w:val="28"/>
          <w:szCs w:val="28"/>
          <w:lang w:eastAsia="en-US"/>
        </w:rPr>
        <w:t xml:space="preserve"> исполнением данного постановления возложить на секретаря  Территориальной избирательной комиссии Железнодорожного района г. Ростова-на-Дону </w:t>
      </w:r>
      <w:r>
        <w:rPr>
          <w:rFonts w:eastAsia="Calibri"/>
          <w:bCs/>
          <w:sz w:val="28"/>
          <w:szCs w:val="28"/>
          <w:lang w:eastAsia="en-US"/>
        </w:rPr>
        <w:t>А</w:t>
      </w:r>
      <w:r w:rsidRPr="00D829F9">
        <w:rPr>
          <w:rFonts w:eastAsia="Calibri"/>
          <w:bCs/>
          <w:sz w:val="28"/>
          <w:szCs w:val="28"/>
          <w:lang w:eastAsia="en-US"/>
        </w:rPr>
        <w:t>.А.</w:t>
      </w:r>
      <w:r>
        <w:rPr>
          <w:rFonts w:eastAsia="Calibri"/>
          <w:bCs/>
          <w:sz w:val="28"/>
          <w:szCs w:val="28"/>
          <w:lang w:eastAsia="en-US"/>
        </w:rPr>
        <w:t xml:space="preserve"> Соболеву</w:t>
      </w:r>
      <w:r w:rsidRPr="00D829F9">
        <w:rPr>
          <w:rFonts w:eastAsia="Calibri"/>
          <w:bCs/>
          <w:sz w:val="28"/>
          <w:szCs w:val="28"/>
          <w:lang w:eastAsia="en-US"/>
        </w:rPr>
        <w:t>.</w:t>
      </w:r>
    </w:p>
    <w:p w:rsidR="00D31585" w:rsidRPr="00D829F9" w:rsidRDefault="00D31585" w:rsidP="00D829F9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E9174C" w:rsidRPr="00E9174C" w:rsidRDefault="00E9174C" w:rsidP="003A730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</w:t>
      </w:r>
      <w:r w:rsidR="0052406F">
        <w:rPr>
          <w:sz w:val="28"/>
          <w:szCs w:val="28"/>
        </w:rPr>
        <w:t xml:space="preserve">                         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</w:t>
      </w:r>
      <w:r w:rsidR="003845E8">
        <w:rPr>
          <w:sz w:val="28"/>
          <w:szCs w:val="28"/>
        </w:rPr>
        <w:t>Т.П. Дмитриева</w:t>
      </w:r>
    </w:p>
    <w:p w:rsidR="009050A3" w:rsidRDefault="009050A3" w:rsidP="0052406F">
      <w:pPr>
        <w:spacing w:line="360" w:lineRule="auto"/>
        <w:rPr>
          <w:sz w:val="28"/>
          <w:szCs w:val="28"/>
        </w:rPr>
      </w:pPr>
    </w:p>
    <w:p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52406F">
        <w:rPr>
          <w:sz w:val="28"/>
          <w:szCs w:val="28"/>
        </w:rPr>
        <w:t>комиссии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     </w:t>
      </w:r>
      <w:r w:rsidR="0099351D">
        <w:rPr>
          <w:sz w:val="28"/>
          <w:szCs w:val="28"/>
        </w:rPr>
        <w:t xml:space="preserve">     </w:t>
      </w:r>
      <w:r w:rsidR="003845E8">
        <w:rPr>
          <w:sz w:val="28"/>
          <w:szCs w:val="28"/>
        </w:rPr>
        <w:t>А.А. Соболева</w:t>
      </w:r>
      <w:r w:rsidR="0099351D" w:rsidRPr="0099351D">
        <w:rPr>
          <w:sz w:val="28"/>
          <w:szCs w:val="28"/>
        </w:rPr>
        <w:t xml:space="preserve">    </w:t>
      </w: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1853FE" w:rsidRDefault="001853FE" w:rsidP="000904E5">
      <w:pPr>
        <w:ind w:left="6237"/>
        <w:jc w:val="center"/>
      </w:pPr>
    </w:p>
    <w:p w:rsidR="001853FE" w:rsidRDefault="001853FE" w:rsidP="000904E5">
      <w:pPr>
        <w:ind w:left="6237"/>
        <w:jc w:val="center"/>
      </w:pPr>
    </w:p>
    <w:p w:rsidR="001853FE" w:rsidRDefault="001853FE" w:rsidP="000904E5">
      <w:pPr>
        <w:ind w:left="6237"/>
        <w:jc w:val="center"/>
      </w:pPr>
    </w:p>
    <w:p w:rsidR="001853FE" w:rsidRDefault="001853FE" w:rsidP="000904E5">
      <w:pPr>
        <w:ind w:left="6237"/>
        <w:jc w:val="center"/>
      </w:pPr>
    </w:p>
    <w:p w:rsidR="00E35DB0" w:rsidRPr="00FC6E2B" w:rsidRDefault="00E35DB0" w:rsidP="00E35DB0">
      <w:pPr>
        <w:jc w:val="center"/>
        <w:rPr>
          <w:sz w:val="28"/>
          <w:szCs w:val="28"/>
        </w:rPr>
      </w:pPr>
    </w:p>
    <w:sectPr w:rsidR="00E35DB0" w:rsidRPr="00FC6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D4F" w:rsidRDefault="00F53D4F" w:rsidP="00B41869">
      <w:r>
        <w:separator/>
      </w:r>
    </w:p>
  </w:endnote>
  <w:endnote w:type="continuationSeparator" w:id="0">
    <w:p w:rsidR="00F53D4F" w:rsidRDefault="00F53D4F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D4F" w:rsidRDefault="00F53D4F" w:rsidP="00B41869">
      <w:r>
        <w:separator/>
      </w:r>
    </w:p>
  </w:footnote>
  <w:footnote w:type="continuationSeparator" w:id="0">
    <w:p w:rsidR="00F53D4F" w:rsidRDefault="00F53D4F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2147"/>
    <w:multiLevelType w:val="hybridMultilevel"/>
    <w:tmpl w:val="4F04A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5F78"/>
    <w:rsid w:val="000212AF"/>
    <w:rsid w:val="000904E5"/>
    <w:rsid w:val="000920B8"/>
    <w:rsid w:val="000B162A"/>
    <w:rsid w:val="000B3A02"/>
    <w:rsid w:val="00146030"/>
    <w:rsid w:val="001853FE"/>
    <w:rsid w:val="001C6632"/>
    <w:rsid w:val="002109DD"/>
    <w:rsid w:val="002238D5"/>
    <w:rsid w:val="00283E64"/>
    <w:rsid w:val="00292AB6"/>
    <w:rsid w:val="00295415"/>
    <w:rsid w:val="002B3F6D"/>
    <w:rsid w:val="002D545B"/>
    <w:rsid w:val="002F53D4"/>
    <w:rsid w:val="003015A6"/>
    <w:rsid w:val="003430FE"/>
    <w:rsid w:val="00344AED"/>
    <w:rsid w:val="003672CF"/>
    <w:rsid w:val="00377315"/>
    <w:rsid w:val="003845E8"/>
    <w:rsid w:val="003A730F"/>
    <w:rsid w:val="003D334A"/>
    <w:rsid w:val="00496449"/>
    <w:rsid w:val="0052406F"/>
    <w:rsid w:val="005845AE"/>
    <w:rsid w:val="0058466E"/>
    <w:rsid w:val="005878E9"/>
    <w:rsid w:val="005958A2"/>
    <w:rsid w:val="005B3BAE"/>
    <w:rsid w:val="005E44FB"/>
    <w:rsid w:val="006143C6"/>
    <w:rsid w:val="00662B73"/>
    <w:rsid w:val="006930B5"/>
    <w:rsid w:val="006D7163"/>
    <w:rsid w:val="00770EBE"/>
    <w:rsid w:val="00794BF4"/>
    <w:rsid w:val="007F4FA5"/>
    <w:rsid w:val="00802769"/>
    <w:rsid w:val="00845180"/>
    <w:rsid w:val="00894AB0"/>
    <w:rsid w:val="008B1D04"/>
    <w:rsid w:val="008D5E99"/>
    <w:rsid w:val="009050A3"/>
    <w:rsid w:val="009400B3"/>
    <w:rsid w:val="0094369A"/>
    <w:rsid w:val="00960988"/>
    <w:rsid w:val="0099351D"/>
    <w:rsid w:val="009D2BF4"/>
    <w:rsid w:val="009E2C81"/>
    <w:rsid w:val="009E2E28"/>
    <w:rsid w:val="00A12392"/>
    <w:rsid w:val="00A21F2A"/>
    <w:rsid w:val="00A32DA5"/>
    <w:rsid w:val="00A440AB"/>
    <w:rsid w:val="00A61E66"/>
    <w:rsid w:val="00A70AE5"/>
    <w:rsid w:val="00AB6C6C"/>
    <w:rsid w:val="00AD7C7E"/>
    <w:rsid w:val="00AF3942"/>
    <w:rsid w:val="00B17D38"/>
    <w:rsid w:val="00B41869"/>
    <w:rsid w:val="00B83642"/>
    <w:rsid w:val="00BA0D62"/>
    <w:rsid w:val="00BB0FF4"/>
    <w:rsid w:val="00BF2FE5"/>
    <w:rsid w:val="00C05A86"/>
    <w:rsid w:val="00C54AFB"/>
    <w:rsid w:val="00C66FB1"/>
    <w:rsid w:val="00CA2273"/>
    <w:rsid w:val="00CB6E2D"/>
    <w:rsid w:val="00CF0C2E"/>
    <w:rsid w:val="00D27B5A"/>
    <w:rsid w:val="00D31585"/>
    <w:rsid w:val="00D342E5"/>
    <w:rsid w:val="00D616B8"/>
    <w:rsid w:val="00D81110"/>
    <w:rsid w:val="00D81485"/>
    <w:rsid w:val="00D829F9"/>
    <w:rsid w:val="00D84561"/>
    <w:rsid w:val="00D90583"/>
    <w:rsid w:val="00DA1627"/>
    <w:rsid w:val="00DB7B31"/>
    <w:rsid w:val="00E1377E"/>
    <w:rsid w:val="00E35DB0"/>
    <w:rsid w:val="00E62529"/>
    <w:rsid w:val="00E9036A"/>
    <w:rsid w:val="00E9174C"/>
    <w:rsid w:val="00EA50AA"/>
    <w:rsid w:val="00EE2003"/>
    <w:rsid w:val="00F53D4F"/>
    <w:rsid w:val="00F86AF6"/>
    <w:rsid w:val="00FC6E2B"/>
    <w:rsid w:val="00FE1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2E28"/>
    <w:pPr>
      <w:ind w:left="720"/>
      <w:contextualSpacing/>
    </w:pPr>
  </w:style>
  <w:style w:type="paragraph" w:customStyle="1" w:styleId="aa">
    <w:name w:val="Рабочий"/>
    <w:basedOn w:val="a"/>
    <w:rsid w:val="003845E8"/>
    <w:pPr>
      <w:spacing w:line="360" w:lineRule="auto"/>
      <w:ind w:firstLine="709"/>
      <w:jc w:val="both"/>
    </w:pPr>
    <w:rPr>
      <w:szCs w:val="20"/>
    </w:rPr>
  </w:style>
  <w:style w:type="paragraph" w:styleId="ab">
    <w:name w:val="Body Text"/>
    <w:basedOn w:val="a"/>
    <w:link w:val="ac"/>
    <w:uiPriority w:val="99"/>
    <w:semiHidden/>
    <w:unhideWhenUsed/>
    <w:rsid w:val="00794BF4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94BF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2E28"/>
    <w:pPr>
      <w:ind w:left="720"/>
      <w:contextualSpacing/>
    </w:pPr>
  </w:style>
  <w:style w:type="paragraph" w:customStyle="1" w:styleId="aa">
    <w:name w:val="Рабочий"/>
    <w:basedOn w:val="a"/>
    <w:rsid w:val="003845E8"/>
    <w:pPr>
      <w:spacing w:line="360" w:lineRule="auto"/>
      <w:ind w:firstLine="709"/>
      <w:jc w:val="both"/>
    </w:pPr>
    <w:rPr>
      <w:szCs w:val="20"/>
    </w:rPr>
  </w:style>
  <w:style w:type="paragraph" w:styleId="ab">
    <w:name w:val="Body Text"/>
    <w:basedOn w:val="a"/>
    <w:link w:val="ac"/>
    <w:uiPriority w:val="99"/>
    <w:semiHidden/>
    <w:unhideWhenUsed/>
    <w:rsid w:val="00794BF4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94BF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6</cp:revision>
  <cp:lastPrinted>2021-08-27T14:28:00Z</cp:lastPrinted>
  <dcterms:created xsi:type="dcterms:W3CDTF">2021-08-27T10:45:00Z</dcterms:created>
  <dcterms:modified xsi:type="dcterms:W3CDTF">2021-08-27T14:29:00Z</dcterms:modified>
</cp:coreProperties>
</file>